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3511C" w:rsidRPr="00EA2755" w:rsidRDefault="00EA2755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79540" cy="9159875"/>
            <wp:effectExtent l="19050" t="0" r="0" b="0"/>
            <wp:docPr id="2" name="Рисунок 1" descr="C:\Documents and Settings\User228\Рабочий стол\КАФЕДРА\РКИ\Для аккредитации - 2019\Сканы\Сканы 2 листа\История русской литературы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228\Рабочий стол\КАФЕДРА\РКИ\Для аккредитации - 2019\Сканы\Сканы 2 листа\История русской литературы_page-000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59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9540" cy="9159875"/>
            <wp:effectExtent l="19050" t="0" r="0" b="0"/>
            <wp:docPr id="3" name="Рисунок 2" descr="C:\Documents and Settings\User228\Рабочий стол\КАФЕДРА\РКИ\Для аккредитации - 2019\Сканы\Сканы 2 листа\История русской литературы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228\Рабочий стол\КАФЕДРА\РКИ\Для аккредитации - 2019\Сканы\Сканы 2 листа\История русской литературы_page-000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59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9540" cy="9159875"/>
            <wp:effectExtent l="19050" t="0" r="0" b="0"/>
            <wp:docPr id="4" name="Рисунок 3" descr="C:\Documents and Settings\User228\Рабочий стол\КАФЕДРА\РКИ\Для аккредитации - 2019\Сканы\Сканы 2 листа\История русской литературы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228\Рабочий стол\КАФЕДРА\РКИ\Для аккредитации - 2019\Сканы\Сканы 2 листа\История русской литературы_page-000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59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511C" w:rsidRDefault="00EA275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87"/>
        <w:gridCol w:w="1472"/>
        <w:gridCol w:w="1733"/>
        <w:gridCol w:w="4759"/>
        <w:gridCol w:w="966"/>
      </w:tblGrid>
      <w:tr w:rsidR="0023511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5104" w:type="dxa"/>
          </w:tcPr>
          <w:p w:rsidR="0023511C" w:rsidRDefault="0023511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23511C" w:rsidRPr="00754CA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3511C" w:rsidRPr="00EA2755" w:rsidRDefault="00EA27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23511C" w:rsidRPr="00754CA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сформировать у студентов знание закономерностей литературного процесса в России.</w:t>
            </w:r>
          </w:p>
        </w:tc>
      </w:tr>
      <w:tr w:rsidR="002351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23511C" w:rsidRPr="00754CA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понимание художественного значения художественных произведений в контексте истории и культуры и с учетом основных методологических направлений;</w:t>
            </w:r>
          </w:p>
        </w:tc>
      </w:tr>
      <w:tr w:rsidR="0023511C" w:rsidRPr="00754CA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готовность к интерпретации и анализу литературных произведений в контексте культуры и социально-исторического опыта, с учетом эволюции художественного сознания и специфики творческого процесса.</w:t>
            </w:r>
          </w:p>
        </w:tc>
      </w:tr>
      <w:tr w:rsidR="0023511C" w:rsidRPr="00754CA9">
        <w:trPr>
          <w:trHeight w:hRule="exact" w:val="277"/>
        </w:trPr>
        <w:tc>
          <w:tcPr>
            <w:tcW w:w="766" w:type="dxa"/>
          </w:tcPr>
          <w:p w:rsidR="0023511C" w:rsidRPr="00EA2755" w:rsidRDefault="0023511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3511C" w:rsidRPr="00EA2755" w:rsidRDefault="0023511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3511C" w:rsidRPr="00EA2755" w:rsidRDefault="0023511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3511C" w:rsidRPr="00EA2755" w:rsidRDefault="0023511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3511C" w:rsidRPr="00EA2755" w:rsidRDefault="0023511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3511C" w:rsidRPr="00EA2755" w:rsidRDefault="0023511C">
            <w:pPr>
              <w:rPr>
                <w:lang w:val="ru-RU"/>
              </w:rPr>
            </w:pPr>
          </w:p>
        </w:tc>
      </w:tr>
      <w:tr w:rsidR="0023511C" w:rsidRPr="00754CA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3511C" w:rsidRPr="00EA2755" w:rsidRDefault="00EA27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23511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К.М.07</w:t>
            </w:r>
          </w:p>
        </w:tc>
      </w:tr>
      <w:tr w:rsidR="0023511C" w:rsidRPr="00754CA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23511C" w:rsidRPr="00754CA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"История русской литературы" необходимы знания, умения и навыки, полученные в ходе изучения дисциплины "Теория речевых жанров".</w:t>
            </w:r>
          </w:p>
        </w:tc>
      </w:tr>
      <w:tr w:rsidR="0023511C" w:rsidRPr="00754CA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351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Аксиология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литературы</w:t>
            </w:r>
            <w:proofErr w:type="spellEnd"/>
          </w:p>
        </w:tc>
      </w:tr>
      <w:tr w:rsidR="002351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Выразительное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чтение</w:t>
            </w:r>
            <w:proofErr w:type="spellEnd"/>
          </w:p>
        </w:tc>
      </w:tr>
      <w:tr w:rsidR="002351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Дидактический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потенциал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литературы</w:t>
            </w:r>
            <w:proofErr w:type="spellEnd"/>
          </w:p>
        </w:tc>
      </w:tr>
      <w:tr w:rsidR="0023511C" w:rsidRPr="00754CA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Национальные образы мира в языке и литературе</w:t>
            </w:r>
          </w:p>
        </w:tc>
      </w:tr>
      <w:tr w:rsidR="0023511C" w:rsidRPr="00754CA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Сценическое воплощение шедевров мировой литературы в России</w:t>
            </w:r>
          </w:p>
        </w:tc>
      </w:tr>
      <w:tr w:rsidR="0023511C" w:rsidRPr="00754CA9">
        <w:trPr>
          <w:trHeight w:hRule="exact" w:val="277"/>
        </w:trPr>
        <w:tc>
          <w:tcPr>
            <w:tcW w:w="766" w:type="dxa"/>
          </w:tcPr>
          <w:p w:rsidR="0023511C" w:rsidRPr="00EA2755" w:rsidRDefault="0023511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3511C" w:rsidRPr="00EA2755" w:rsidRDefault="0023511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3511C" w:rsidRPr="00EA2755" w:rsidRDefault="0023511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3511C" w:rsidRPr="00EA2755" w:rsidRDefault="0023511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3511C" w:rsidRPr="00EA2755" w:rsidRDefault="0023511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3511C" w:rsidRPr="00EA2755" w:rsidRDefault="0023511C">
            <w:pPr>
              <w:rPr>
                <w:lang w:val="ru-RU"/>
              </w:rPr>
            </w:pPr>
          </w:p>
        </w:tc>
      </w:tr>
      <w:tr w:rsidR="0023511C" w:rsidRPr="00754CA9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3511C" w:rsidRPr="00EA2755" w:rsidRDefault="00EA27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3511C" w:rsidRPr="00754CA9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EA27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</w:t>
            </w:r>
            <w:proofErr w:type="gramStart"/>
            <w:r w:rsidRPr="00EA27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5:   </w:t>
            </w:r>
            <w:proofErr w:type="gramEnd"/>
            <w:r w:rsidRPr="00EA27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  владением основами профессиональной этики и речевой культуры</w:t>
            </w:r>
          </w:p>
        </w:tc>
      </w:tr>
      <w:tr w:rsidR="0023511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3511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Хорошо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культуру</w:t>
            </w:r>
            <w:proofErr w:type="spellEnd"/>
          </w:p>
        </w:tc>
      </w:tr>
      <w:tr w:rsidR="0023511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культуру</w:t>
            </w:r>
            <w:proofErr w:type="spellEnd"/>
          </w:p>
        </w:tc>
      </w:tr>
      <w:tr w:rsidR="0023511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Слабо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культуру</w:t>
            </w:r>
            <w:proofErr w:type="spellEnd"/>
          </w:p>
        </w:tc>
      </w:tr>
      <w:tr w:rsidR="0023511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3511C" w:rsidRPr="00754CA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умеет владеть основами профессиональной этики и культуры</w:t>
            </w:r>
          </w:p>
        </w:tc>
      </w:tr>
      <w:tr w:rsidR="0023511C" w:rsidRPr="00754CA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владеть основами профессиональной этики и культуры</w:t>
            </w:r>
          </w:p>
        </w:tc>
      </w:tr>
      <w:tr w:rsidR="0023511C" w:rsidRPr="00754CA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умеет владеть основами профессиональной этики и культуры</w:t>
            </w:r>
          </w:p>
        </w:tc>
      </w:tr>
      <w:tr w:rsidR="0023511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4B671F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3511C" w:rsidRPr="00754CA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владеет основами профессиональной этики и культуры</w:t>
            </w:r>
          </w:p>
        </w:tc>
      </w:tr>
      <w:tr w:rsidR="0023511C" w:rsidRPr="00754CA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основами профессиональной этики и культуры</w:t>
            </w:r>
          </w:p>
        </w:tc>
      </w:tr>
      <w:tr w:rsidR="0023511C" w:rsidRPr="00754CA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владеет основами профессиональной этики и культуры</w:t>
            </w:r>
          </w:p>
        </w:tc>
      </w:tr>
      <w:tr w:rsidR="0023511C" w:rsidRPr="00754CA9">
        <w:trPr>
          <w:trHeight w:hRule="exact" w:val="138"/>
        </w:trPr>
        <w:tc>
          <w:tcPr>
            <w:tcW w:w="766" w:type="dxa"/>
          </w:tcPr>
          <w:p w:rsidR="0023511C" w:rsidRPr="00EA2755" w:rsidRDefault="0023511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3511C" w:rsidRPr="00EA2755" w:rsidRDefault="0023511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3511C" w:rsidRPr="00EA2755" w:rsidRDefault="0023511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3511C" w:rsidRPr="00EA2755" w:rsidRDefault="0023511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3511C" w:rsidRPr="00EA2755" w:rsidRDefault="0023511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3511C" w:rsidRPr="00EA2755" w:rsidRDefault="0023511C">
            <w:pPr>
              <w:rPr>
                <w:lang w:val="ru-RU"/>
              </w:rPr>
            </w:pPr>
          </w:p>
        </w:tc>
      </w:tr>
      <w:tr w:rsidR="0023511C" w:rsidRPr="00754CA9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EA27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23511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3511C" w:rsidRPr="00754CA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знает теорию и практику в области образования</w:t>
            </w:r>
          </w:p>
        </w:tc>
      </w:tr>
      <w:tr w:rsidR="0023511C" w:rsidRPr="00754CA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теорию и практику в области образования</w:t>
            </w:r>
          </w:p>
        </w:tc>
      </w:tr>
      <w:tr w:rsidR="0023511C" w:rsidRPr="00754CA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знает теорию и практику в области образования</w:t>
            </w:r>
          </w:p>
        </w:tc>
      </w:tr>
      <w:tr w:rsidR="0023511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3511C" w:rsidRPr="00754CA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умеет использовать теоретические и практические знания для постановки и решения исследовательских задач  в области образования</w:t>
            </w:r>
          </w:p>
        </w:tc>
      </w:tr>
      <w:tr w:rsidR="0023511C" w:rsidRPr="00754CA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использовать теоретические и практические знания для постановки и решения исследовательских задач  в области образования</w:t>
            </w:r>
          </w:p>
        </w:tc>
      </w:tr>
      <w:tr w:rsidR="0023511C" w:rsidRPr="00754CA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умеет использовать теоретические и практические знания для постановки и решения исследовательских задач  в области образования</w:t>
            </w:r>
          </w:p>
        </w:tc>
      </w:tr>
      <w:tr w:rsidR="0023511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3511C" w:rsidRPr="00754CA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владеет готовностью использовать теоретические и практические знания для постановки и решения исследовательских задач  в области образования</w:t>
            </w:r>
          </w:p>
        </w:tc>
      </w:tr>
      <w:tr w:rsidR="0023511C" w:rsidRPr="00754CA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готовностью использовать теоретические и практические знания для постановки и решения исследовательских задач  в области образования</w:t>
            </w:r>
          </w:p>
        </w:tc>
      </w:tr>
    </w:tbl>
    <w:p w:rsidR="0023511C" w:rsidRPr="00EA2755" w:rsidRDefault="00EA2755">
      <w:pPr>
        <w:rPr>
          <w:sz w:val="0"/>
          <w:szCs w:val="0"/>
          <w:lang w:val="ru-RU"/>
        </w:rPr>
      </w:pPr>
      <w:r w:rsidRPr="00EA275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95"/>
        <w:gridCol w:w="269"/>
        <w:gridCol w:w="2867"/>
        <w:gridCol w:w="143"/>
        <w:gridCol w:w="822"/>
        <w:gridCol w:w="696"/>
        <w:gridCol w:w="1116"/>
        <w:gridCol w:w="1251"/>
        <w:gridCol w:w="684"/>
        <w:gridCol w:w="398"/>
        <w:gridCol w:w="981"/>
      </w:tblGrid>
      <w:tr w:rsidR="0023511C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23511C" w:rsidRDefault="0023511C"/>
        </w:tc>
        <w:tc>
          <w:tcPr>
            <w:tcW w:w="710" w:type="dxa"/>
          </w:tcPr>
          <w:p w:rsidR="0023511C" w:rsidRDefault="0023511C"/>
        </w:tc>
        <w:tc>
          <w:tcPr>
            <w:tcW w:w="1135" w:type="dxa"/>
          </w:tcPr>
          <w:p w:rsidR="0023511C" w:rsidRDefault="0023511C"/>
        </w:tc>
        <w:tc>
          <w:tcPr>
            <w:tcW w:w="1277" w:type="dxa"/>
          </w:tcPr>
          <w:p w:rsidR="0023511C" w:rsidRDefault="0023511C"/>
        </w:tc>
        <w:tc>
          <w:tcPr>
            <w:tcW w:w="710" w:type="dxa"/>
          </w:tcPr>
          <w:p w:rsidR="0023511C" w:rsidRDefault="0023511C"/>
        </w:tc>
        <w:tc>
          <w:tcPr>
            <w:tcW w:w="426" w:type="dxa"/>
          </w:tcPr>
          <w:p w:rsidR="0023511C" w:rsidRDefault="0023511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23511C" w:rsidRPr="00754CA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владеет готовностью использовать теоретические и практические знания для постановки и решения исследовательских задач  в области образования</w:t>
            </w:r>
          </w:p>
        </w:tc>
      </w:tr>
      <w:tr w:rsidR="0023511C" w:rsidRPr="00754CA9">
        <w:trPr>
          <w:trHeight w:hRule="exact" w:val="138"/>
        </w:trPr>
        <w:tc>
          <w:tcPr>
            <w:tcW w:w="766" w:type="dxa"/>
          </w:tcPr>
          <w:p w:rsidR="0023511C" w:rsidRPr="00EA2755" w:rsidRDefault="0023511C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23511C" w:rsidRPr="00EA2755" w:rsidRDefault="0023511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3511C" w:rsidRPr="00EA2755" w:rsidRDefault="0023511C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23511C" w:rsidRPr="00EA2755" w:rsidRDefault="0023511C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23511C" w:rsidRPr="00EA2755" w:rsidRDefault="0023511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3511C" w:rsidRPr="00EA2755" w:rsidRDefault="0023511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3511C" w:rsidRPr="00EA2755" w:rsidRDefault="0023511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3511C" w:rsidRPr="00EA2755" w:rsidRDefault="0023511C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23511C" w:rsidRPr="00EA2755" w:rsidRDefault="0023511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3511C" w:rsidRPr="00EA2755" w:rsidRDefault="0023511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3511C" w:rsidRPr="00EA2755" w:rsidRDefault="0023511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3511C" w:rsidRPr="00EA2755" w:rsidRDefault="0023511C">
            <w:pPr>
              <w:rPr>
                <w:lang w:val="ru-RU"/>
              </w:rPr>
            </w:pPr>
          </w:p>
        </w:tc>
      </w:tr>
      <w:tr w:rsidR="0023511C" w:rsidRPr="00754CA9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23511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3511C" w:rsidRPr="00754CA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содержание и художественные особенности литературных произведений;</w:t>
            </w:r>
          </w:p>
        </w:tc>
      </w:tr>
      <w:tr w:rsidR="002351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этапы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историко-литературного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23511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3511C" w:rsidRPr="00754CA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анализировать литературное произведение как художественно-эстетическое явление;</w:t>
            </w:r>
          </w:p>
        </w:tc>
      </w:tr>
      <w:tr w:rsidR="0023511C" w:rsidRPr="00754CA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пользоваться научной и справочной литературой;</w:t>
            </w:r>
          </w:p>
        </w:tc>
      </w:tr>
      <w:tr w:rsidR="0023511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351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художественного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23511C">
        <w:trPr>
          <w:trHeight w:hRule="exact" w:val="277"/>
        </w:trPr>
        <w:tc>
          <w:tcPr>
            <w:tcW w:w="766" w:type="dxa"/>
          </w:tcPr>
          <w:p w:rsidR="0023511C" w:rsidRDefault="0023511C"/>
        </w:tc>
        <w:tc>
          <w:tcPr>
            <w:tcW w:w="228" w:type="dxa"/>
          </w:tcPr>
          <w:p w:rsidR="0023511C" w:rsidRDefault="0023511C"/>
        </w:tc>
        <w:tc>
          <w:tcPr>
            <w:tcW w:w="285" w:type="dxa"/>
          </w:tcPr>
          <w:p w:rsidR="0023511C" w:rsidRDefault="0023511C"/>
        </w:tc>
        <w:tc>
          <w:tcPr>
            <w:tcW w:w="3261" w:type="dxa"/>
          </w:tcPr>
          <w:p w:rsidR="0023511C" w:rsidRDefault="0023511C"/>
        </w:tc>
        <w:tc>
          <w:tcPr>
            <w:tcW w:w="143" w:type="dxa"/>
          </w:tcPr>
          <w:p w:rsidR="0023511C" w:rsidRDefault="0023511C"/>
        </w:tc>
        <w:tc>
          <w:tcPr>
            <w:tcW w:w="851" w:type="dxa"/>
          </w:tcPr>
          <w:p w:rsidR="0023511C" w:rsidRDefault="0023511C"/>
        </w:tc>
        <w:tc>
          <w:tcPr>
            <w:tcW w:w="710" w:type="dxa"/>
          </w:tcPr>
          <w:p w:rsidR="0023511C" w:rsidRDefault="0023511C"/>
        </w:tc>
        <w:tc>
          <w:tcPr>
            <w:tcW w:w="1135" w:type="dxa"/>
          </w:tcPr>
          <w:p w:rsidR="0023511C" w:rsidRDefault="0023511C"/>
        </w:tc>
        <w:tc>
          <w:tcPr>
            <w:tcW w:w="1277" w:type="dxa"/>
          </w:tcPr>
          <w:p w:rsidR="0023511C" w:rsidRDefault="0023511C"/>
        </w:tc>
        <w:tc>
          <w:tcPr>
            <w:tcW w:w="710" w:type="dxa"/>
          </w:tcPr>
          <w:p w:rsidR="0023511C" w:rsidRDefault="0023511C"/>
        </w:tc>
        <w:tc>
          <w:tcPr>
            <w:tcW w:w="426" w:type="dxa"/>
          </w:tcPr>
          <w:p w:rsidR="0023511C" w:rsidRDefault="0023511C"/>
        </w:tc>
        <w:tc>
          <w:tcPr>
            <w:tcW w:w="993" w:type="dxa"/>
          </w:tcPr>
          <w:p w:rsidR="0023511C" w:rsidRDefault="0023511C"/>
        </w:tc>
      </w:tr>
      <w:tr w:rsidR="0023511C" w:rsidRPr="00754CA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3511C" w:rsidRPr="00EA2755" w:rsidRDefault="00EA27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23511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EA27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23511C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23511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Древнерусская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23511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23511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23511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23511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23511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23511C"/>
        </w:tc>
      </w:tr>
      <w:tr w:rsidR="0023511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Специфика древнерусской литературы: </w:t>
            </w:r>
            <w:proofErr w:type="spellStart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перирдизация</w:t>
            </w:r>
            <w:proofErr w:type="spellEnd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жанры, проблема авторства.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23511C"/>
        </w:tc>
      </w:tr>
      <w:tr w:rsidR="0023511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Древнерусская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23511C"/>
        </w:tc>
      </w:tr>
      <w:tr w:rsidR="0023511C" w:rsidRPr="00754CA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23511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Русская литература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XVIII</w:t>
            </w:r>
            <w:r w:rsidRPr="00EA27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века.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23511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23511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23511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23511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23511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23511C">
            <w:pPr>
              <w:rPr>
                <w:lang w:val="ru-RU"/>
              </w:rPr>
            </w:pPr>
          </w:p>
        </w:tc>
      </w:tr>
      <w:tr w:rsidR="0023511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Становление и расцвет классицизма в русской литературе.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23511C"/>
        </w:tc>
      </w:tr>
      <w:tr w:rsidR="0023511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Становление и расцвет классицизма в русской литературе. /</w:t>
            </w:r>
            <w:proofErr w:type="spellStart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23511C"/>
        </w:tc>
      </w:tr>
      <w:tr w:rsidR="0023511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Русская литература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века.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23511C"/>
        </w:tc>
      </w:tr>
      <w:tr w:rsidR="0023511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Специфика древнерусской литературы: </w:t>
            </w:r>
            <w:proofErr w:type="spellStart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перирдизация</w:t>
            </w:r>
            <w:proofErr w:type="spellEnd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жанры, проблема авторства. /</w:t>
            </w:r>
            <w:proofErr w:type="spellStart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23511C"/>
        </w:tc>
      </w:tr>
      <w:tr w:rsidR="0023511C" w:rsidRPr="00754CA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23511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Русская литература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XIX</w:t>
            </w:r>
            <w:r w:rsidRPr="00EA27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века.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23511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23511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23511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23511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23511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23511C">
            <w:pPr>
              <w:rPr>
                <w:lang w:val="ru-RU"/>
              </w:rPr>
            </w:pPr>
          </w:p>
        </w:tc>
      </w:tr>
      <w:tr w:rsidR="0023511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rPr>
                <w:sz w:val="19"/>
                <w:szCs w:val="19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Романтизм в русской литературе 19 в.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23511C"/>
        </w:tc>
      </w:tr>
      <w:tr w:rsidR="0023511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rPr>
                <w:sz w:val="19"/>
                <w:szCs w:val="19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Романтизм в русской литературе 19 в.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23511C"/>
        </w:tc>
      </w:tr>
      <w:tr w:rsidR="0023511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rPr>
                <w:sz w:val="19"/>
                <w:szCs w:val="19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Реализм в русской литературе 19 в.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23511C"/>
        </w:tc>
      </w:tr>
      <w:tr w:rsidR="0023511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rPr>
                <w:sz w:val="19"/>
                <w:szCs w:val="19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Реализм в русской литературе 19 в.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23511C"/>
        </w:tc>
      </w:tr>
      <w:tr w:rsidR="0023511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Русская литература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</w:t>
            </w:r>
          </w:p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23511C"/>
        </w:tc>
      </w:tr>
      <w:tr w:rsidR="0023511C" w:rsidRPr="00754CA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23511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4. Русская литература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XX</w:t>
            </w:r>
            <w:r w:rsidRPr="00EA27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века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23511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23511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23511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23511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23511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23511C">
            <w:pPr>
              <w:rPr>
                <w:lang w:val="ru-RU"/>
              </w:rPr>
            </w:pPr>
          </w:p>
        </w:tc>
      </w:tr>
      <w:tr w:rsidR="0023511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Направления в русской литературе "серебряного века"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23511C"/>
        </w:tc>
      </w:tr>
      <w:tr w:rsidR="0023511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Направления в русской литературе "серебряного века" /</w:t>
            </w:r>
            <w:proofErr w:type="spellStart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23511C"/>
        </w:tc>
      </w:tr>
      <w:tr w:rsidR="0023511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20-30х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23511C"/>
        </w:tc>
      </w:tr>
      <w:tr w:rsidR="0023511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20-30х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23511C"/>
        </w:tc>
      </w:tr>
    </w:tbl>
    <w:p w:rsidR="0023511C" w:rsidRDefault="00EA275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6"/>
        <w:gridCol w:w="3329"/>
        <w:gridCol w:w="133"/>
        <w:gridCol w:w="791"/>
        <w:gridCol w:w="677"/>
        <w:gridCol w:w="1088"/>
        <w:gridCol w:w="1241"/>
        <w:gridCol w:w="667"/>
        <w:gridCol w:w="384"/>
        <w:gridCol w:w="940"/>
      </w:tblGrid>
      <w:tr w:rsidR="0023511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23511C" w:rsidRDefault="0023511C"/>
        </w:tc>
        <w:tc>
          <w:tcPr>
            <w:tcW w:w="710" w:type="dxa"/>
          </w:tcPr>
          <w:p w:rsidR="0023511C" w:rsidRDefault="0023511C"/>
        </w:tc>
        <w:tc>
          <w:tcPr>
            <w:tcW w:w="1135" w:type="dxa"/>
          </w:tcPr>
          <w:p w:rsidR="0023511C" w:rsidRDefault="0023511C"/>
        </w:tc>
        <w:tc>
          <w:tcPr>
            <w:tcW w:w="1277" w:type="dxa"/>
          </w:tcPr>
          <w:p w:rsidR="0023511C" w:rsidRDefault="0023511C"/>
        </w:tc>
        <w:tc>
          <w:tcPr>
            <w:tcW w:w="710" w:type="dxa"/>
          </w:tcPr>
          <w:p w:rsidR="0023511C" w:rsidRDefault="0023511C"/>
        </w:tc>
        <w:tc>
          <w:tcPr>
            <w:tcW w:w="426" w:type="dxa"/>
          </w:tcPr>
          <w:p w:rsidR="0023511C" w:rsidRDefault="0023511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23511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40-80 х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23511C"/>
        </w:tc>
      </w:tr>
      <w:tr w:rsidR="0023511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20-30х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23511C"/>
        </w:tc>
      </w:tr>
      <w:tr w:rsidR="0023511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80х-2000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 Л2.4</w:t>
            </w:r>
          </w:p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23511C"/>
        </w:tc>
      </w:tr>
      <w:tr w:rsidR="0023511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Русская литература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 Л2.4</w:t>
            </w:r>
          </w:p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23511C"/>
        </w:tc>
      </w:tr>
      <w:tr w:rsidR="0023511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23511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Современная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русская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23511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23511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23511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23511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23511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23511C"/>
        </w:tc>
      </w:tr>
      <w:tr w:rsidR="0023511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</w:t>
            </w:r>
            <w:proofErr w:type="spellStart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тенданции</w:t>
            </w:r>
            <w:proofErr w:type="spellEnd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современного литературного процесса.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 Л2.4</w:t>
            </w:r>
          </w:p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23511C"/>
        </w:tc>
      </w:tr>
      <w:tr w:rsidR="0023511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тенденции современного литературного процесса. /</w:t>
            </w:r>
            <w:proofErr w:type="spellStart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 Л2.4</w:t>
            </w:r>
          </w:p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23511C"/>
        </w:tc>
      </w:tr>
      <w:tr w:rsidR="0023511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 Л2.4</w:t>
            </w:r>
          </w:p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23511C"/>
        </w:tc>
      </w:tr>
      <w:tr w:rsidR="0023511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 Л2.4Л3.1</w:t>
            </w:r>
          </w:p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23511C"/>
        </w:tc>
      </w:tr>
      <w:tr w:rsidR="0023511C">
        <w:trPr>
          <w:trHeight w:hRule="exact" w:val="277"/>
        </w:trPr>
        <w:tc>
          <w:tcPr>
            <w:tcW w:w="993" w:type="dxa"/>
          </w:tcPr>
          <w:p w:rsidR="0023511C" w:rsidRDefault="0023511C"/>
        </w:tc>
        <w:tc>
          <w:tcPr>
            <w:tcW w:w="3545" w:type="dxa"/>
          </w:tcPr>
          <w:p w:rsidR="0023511C" w:rsidRDefault="0023511C"/>
        </w:tc>
        <w:tc>
          <w:tcPr>
            <w:tcW w:w="143" w:type="dxa"/>
          </w:tcPr>
          <w:p w:rsidR="0023511C" w:rsidRDefault="0023511C"/>
        </w:tc>
        <w:tc>
          <w:tcPr>
            <w:tcW w:w="851" w:type="dxa"/>
          </w:tcPr>
          <w:p w:rsidR="0023511C" w:rsidRDefault="0023511C"/>
        </w:tc>
        <w:tc>
          <w:tcPr>
            <w:tcW w:w="710" w:type="dxa"/>
          </w:tcPr>
          <w:p w:rsidR="0023511C" w:rsidRDefault="0023511C"/>
        </w:tc>
        <w:tc>
          <w:tcPr>
            <w:tcW w:w="1135" w:type="dxa"/>
          </w:tcPr>
          <w:p w:rsidR="0023511C" w:rsidRDefault="0023511C"/>
        </w:tc>
        <w:tc>
          <w:tcPr>
            <w:tcW w:w="1277" w:type="dxa"/>
          </w:tcPr>
          <w:p w:rsidR="0023511C" w:rsidRDefault="0023511C"/>
        </w:tc>
        <w:tc>
          <w:tcPr>
            <w:tcW w:w="710" w:type="dxa"/>
          </w:tcPr>
          <w:p w:rsidR="0023511C" w:rsidRDefault="0023511C"/>
        </w:tc>
        <w:tc>
          <w:tcPr>
            <w:tcW w:w="426" w:type="dxa"/>
          </w:tcPr>
          <w:p w:rsidR="0023511C" w:rsidRDefault="0023511C"/>
        </w:tc>
        <w:tc>
          <w:tcPr>
            <w:tcW w:w="993" w:type="dxa"/>
          </w:tcPr>
          <w:p w:rsidR="0023511C" w:rsidRDefault="0023511C"/>
        </w:tc>
      </w:tr>
      <w:tr w:rsidR="0023511C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3511C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23511C" w:rsidRPr="00754CA9">
        <w:trPr>
          <w:trHeight w:hRule="exact" w:val="8381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Древнерусская литература: периодизация, жанры древнерусской литературы.</w:t>
            </w:r>
          </w:p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"Слово о полку Игореве" и книжная традиция.</w:t>
            </w:r>
          </w:p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Классицизм в русской литературе.</w:t>
            </w:r>
          </w:p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Романтизм в русской литературе (жанр поэмы)</w:t>
            </w:r>
          </w:p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Романтизм в русской литературе (поэзия)</w:t>
            </w:r>
          </w:p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Романтизм в русской литературе (проза)</w:t>
            </w:r>
          </w:p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Русский реализм. Общая характеристика.</w:t>
            </w:r>
          </w:p>
          <w:p w:rsidR="0023511C" w:rsidRPr="00EA2755" w:rsidRDefault="002351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экзамену:</w:t>
            </w:r>
          </w:p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Натуральная школа.</w:t>
            </w:r>
          </w:p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Русский реалистический роман. (И.С. Тургенев)</w:t>
            </w:r>
          </w:p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Русский реалистический роман. (Ф.М. Достоевский)</w:t>
            </w:r>
          </w:p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Русский реалистический </w:t>
            </w:r>
            <w:proofErr w:type="gramStart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роман.(</w:t>
            </w:r>
            <w:proofErr w:type="gramEnd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Л.Н. Толстой)</w:t>
            </w:r>
          </w:p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Общая характеристика русской литературы к.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вв.</w:t>
            </w:r>
          </w:p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Творчество А.П. Чехова.</w:t>
            </w:r>
          </w:p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Творчество А.М. Горького.</w:t>
            </w:r>
          </w:p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Общая характеристика литературы "Серебряного века". Основные направления.</w:t>
            </w:r>
          </w:p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</w:t>
            </w:r>
            <w:proofErr w:type="spellStart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Советсткая</w:t>
            </w:r>
            <w:proofErr w:type="spellEnd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литература 20-30 гг.</w:t>
            </w:r>
          </w:p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Советская литература 40-80 гг.</w:t>
            </w:r>
          </w:p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Общая характеристика русской литературы к.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</w:t>
            </w:r>
          </w:p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Современные тенденции в отечественной литературе.</w:t>
            </w:r>
          </w:p>
          <w:p w:rsidR="0023511C" w:rsidRPr="00EA2755" w:rsidRDefault="002351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курсовых работ:</w:t>
            </w:r>
          </w:p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Мотив воспоминания в лирике Пушкина.</w:t>
            </w:r>
          </w:p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Литературные реминисценции в романе Лермонтова «Герой нашего времени».</w:t>
            </w:r>
          </w:p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Образ Москвы (Петербурга) в творчестве Пушкина и Лермонтова.</w:t>
            </w:r>
          </w:p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Знаковость имен персонажей и символические </w:t>
            </w:r>
            <w:proofErr w:type="spellStart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топосы</w:t>
            </w:r>
            <w:proofErr w:type="spellEnd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творчестве Гоголя.</w:t>
            </w:r>
          </w:p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Поэтика абсурда в «петербургских повестях» Гоголя.</w:t>
            </w:r>
          </w:p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Тема ревизора в творчестве Гоголя, </w:t>
            </w:r>
            <w:proofErr w:type="spellStart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Вельтмана</w:t>
            </w:r>
            <w:proofErr w:type="spellEnd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Квитки-</w:t>
            </w:r>
            <w:proofErr w:type="spellStart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Основьяненко</w:t>
            </w:r>
            <w:proofErr w:type="spellEnd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Жанр идиллии в творчестве </w:t>
            </w:r>
            <w:proofErr w:type="spellStart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Дельвига</w:t>
            </w:r>
            <w:proofErr w:type="spellEnd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Языкова, Вяземского, </w:t>
            </w:r>
            <w:proofErr w:type="spellStart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Гнедича</w:t>
            </w:r>
            <w:proofErr w:type="spellEnd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Своеобразие трагического конфликта в трагедиях «Борис Годунов» А.С. Пушкина и «Дмитрий Самозванец» А.П. Сумарокова.</w:t>
            </w:r>
          </w:p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Эволюция жанра элегии. (Сравнительная характеристика «Цветка» Жуковского и «Цветка» Пушкина.)</w:t>
            </w:r>
          </w:p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Литературная сатира «</w:t>
            </w:r>
            <w:proofErr w:type="spellStart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арзамасцев</w:t>
            </w:r>
            <w:proofErr w:type="spellEnd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».</w:t>
            </w:r>
          </w:p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Роль литературных реминисценций в «маленьких трагедиях» Пушкина.</w:t>
            </w:r>
          </w:p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Гоголь как возможный прототип некоторых персонажей картины А. Иванова «Явление Христа народу»; к вопросу о религиозно-этическом генезисе замысла «Мертвых душ».</w:t>
            </w:r>
          </w:p>
        </w:tc>
      </w:tr>
    </w:tbl>
    <w:p w:rsidR="0023511C" w:rsidRPr="00EA2755" w:rsidRDefault="00EA2755">
      <w:pPr>
        <w:rPr>
          <w:sz w:val="0"/>
          <w:szCs w:val="0"/>
          <w:lang w:val="ru-RU"/>
        </w:rPr>
      </w:pPr>
      <w:r w:rsidRPr="00EA2755">
        <w:rPr>
          <w:lang w:val="ru-RU"/>
        </w:rPr>
        <w:br w:type="page"/>
      </w:r>
    </w:p>
    <w:tbl>
      <w:tblPr>
        <w:tblW w:w="0" w:type="auto"/>
        <w:tblInd w:w="5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173"/>
        <w:gridCol w:w="1067"/>
        <w:gridCol w:w="1167"/>
        <w:gridCol w:w="272"/>
        <w:gridCol w:w="3183"/>
        <w:gridCol w:w="1511"/>
        <w:gridCol w:w="982"/>
      </w:tblGrid>
      <w:tr w:rsidR="00761C3B" w:rsidTr="00754CA9">
        <w:trPr>
          <w:trHeight w:hRule="exact" w:val="416"/>
        </w:trPr>
        <w:tc>
          <w:tcPr>
            <w:tcW w:w="3023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1170" w:type="dxa"/>
          </w:tcPr>
          <w:p w:rsidR="0023511C" w:rsidRDefault="0023511C"/>
        </w:tc>
        <w:tc>
          <w:tcPr>
            <w:tcW w:w="3458" w:type="dxa"/>
            <w:gridSpan w:val="2"/>
          </w:tcPr>
          <w:p w:rsidR="0023511C" w:rsidRDefault="0023511C"/>
        </w:tc>
        <w:tc>
          <w:tcPr>
            <w:tcW w:w="2495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23511C" w:rsidRPr="004B671F" w:rsidTr="00754CA9">
        <w:trPr>
          <w:trHeight w:hRule="exact" w:val="4653"/>
        </w:trPr>
        <w:tc>
          <w:tcPr>
            <w:tcW w:w="1014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Поэтика повести А.К. Толстого «Упырь»: фантастическое, психологическое, </w:t>
            </w:r>
            <w:proofErr w:type="spellStart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травестийное</w:t>
            </w:r>
            <w:proofErr w:type="spellEnd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Типология мечтателя в прозе раннего Достоевского.</w:t>
            </w:r>
          </w:p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Типология </w:t>
            </w:r>
            <w:proofErr w:type="spellStart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двойничества</w:t>
            </w:r>
            <w:proofErr w:type="spellEnd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прозе Достоевского.</w:t>
            </w:r>
          </w:p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Образ Кириллова в романе Ф.М. Достоевского «Бесы»: социально-психологические и философские проекции.</w:t>
            </w:r>
          </w:p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Богоборчество и его преодоление в романе Ф.М. Достоевского «Братья Карамазовы».</w:t>
            </w:r>
          </w:p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Трансформация темы маленького человека в творчестве Н.С. Лескова.</w:t>
            </w:r>
          </w:p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Художественное единство цикла Н.С. Лескова «Праведники».</w:t>
            </w:r>
          </w:p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Художественная природа </w:t>
            </w:r>
            <w:proofErr w:type="spellStart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анекдотизма</w:t>
            </w:r>
            <w:proofErr w:type="spellEnd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поэтике Н.С. Лескова.</w:t>
            </w:r>
          </w:p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Исповедальный пафос как составляющая поэтики Н.С. Лескова.</w:t>
            </w:r>
          </w:p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</w:t>
            </w:r>
            <w:proofErr w:type="spellStart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Мифопоэтика</w:t>
            </w:r>
            <w:proofErr w:type="spellEnd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«</w:t>
            </w:r>
            <w:proofErr w:type="spellStart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Несмертельного</w:t>
            </w:r>
            <w:proofErr w:type="spellEnd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Голована» Н.С. Лескова: языческое и христианское.</w:t>
            </w:r>
          </w:p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Повествовательная композиция в повестях и рассказах цикла Н.С. Лескова «Праведники».</w:t>
            </w:r>
          </w:p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Образ ребенка и концепция детства в творчестве Достоевского, Толстого, Чехова.</w:t>
            </w:r>
          </w:p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Оппозиция смысла и бессмыслицы в повестях Чехова «Скучная история» и др.</w:t>
            </w:r>
          </w:p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Тема искусства в рассказах Чехова.</w:t>
            </w:r>
          </w:p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Ориентиры «настоящей правды» в повестях и рассказах Чехова.</w:t>
            </w:r>
          </w:p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Тема будущего в творчестве позднего Чехова.</w:t>
            </w:r>
          </w:p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29. </w:t>
            </w:r>
            <w:proofErr w:type="spellStart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Художествейная</w:t>
            </w:r>
            <w:proofErr w:type="spellEnd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функция эпиграфов (Пушкин, Лермонтов, Л. Толстой, Достоевский).</w:t>
            </w:r>
          </w:p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30. Семантика имени в русской литературе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(</w:t>
            </w:r>
            <w:proofErr w:type="gramStart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Например</w:t>
            </w:r>
            <w:proofErr w:type="gramEnd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Татьяна, Лиза, Софья, Светлана).</w:t>
            </w:r>
          </w:p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Роль художественной детали.</w:t>
            </w:r>
          </w:p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Литературная пародии (по выбору).</w:t>
            </w:r>
          </w:p>
          <w:p w:rsidR="0023511C" w:rsidRPr="004B671F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B67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Эволюция жанра элегии.</w:t>
            </w:r>
          </w:p>
        </w:tc>
      </w:tr>
      <w:tr w:rsidR="0023511C" w:rsidTr="00754CA9">
        <w:trPr>
          <w:trHeight w:hRule="exact" w:val="277"/>
        </w:trPr>
        <w:tc>
          <w:tcPr>
            <w:tcW w:w="1014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3511C" w:rsidRPr="00754CA9" w:rsidTr="00754CA9">
        <w:trPr>
          <w:trHeight w:hRule="exact" w:val="277"/>
        </w:trPr>
        <w:tc>
          <w:tcPr>
            <w:tcW w:w="1014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23511C" w:rsidTr="00754CA9">
        <w:trPr>
          <w:trHeight w:hRule="exact" w:val="277"/>
        </w:trPr>
        <w:tc>
          <w:tcPr>
            <w:tcW w:w="1014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3511C" w:rsidRPr="00754CA9" w:rsidTr="00754CA9">
        <w:trPr>
          <w:trHeight w:hRule="exact" w:val="277"/>
        </w:trPr>
        <w:tc>
          <w:tcPr>
            <w:tcW w:w="1014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Pr="00EA2755" w:rsidRDefault="00EA2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зачету, итоговый тест, проверочные, контрольные задания</w:t>
            </w:r>
          </w:p>
        </w:tc>
      </w:tr>
      <w:tr w:rsidR="00761C3B" w:rsidRPr="00754CA9" w:rsidTr="00754CA9">
        <w:trPr>
          <w:trHeight w:hRule="exact" w:val="277"/>
        </w:trPr>
        <w:tc>
          <w:tcPr>
            <w:tcW w:w="723" w:type="dxa"/>
          </w:tcPr>
          <w:p w:rsidR="0023511C" w:rsidRPr="00EA2755" w:rsidRDefault="0023511C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23511C" w:rsidRPr="00EA2755" w:rsidRDefault="0023511C">
            <w:pPr>
              <w:rPr>
                <w:lang w:val="ru-RU"/>
              </w:rPr>
            </w:pPr>
          </w:p>
        </w:tc>
        <w:tc>
          <w:tcPr>
            <w:tcW w:w="1175" w:type="dxa"/>
          </w:tcPr>
          <w:p w:rsidR="0023511C" w:rsidRPr="00EA2755" w:rsidRDefault="0023511C">
            <w:pPr>
              <w:rPr>
                <w:lang w:val="ru-RU"/>
              </w:rPr>
            </w:pPr>
          </w:p>
        </w:tc>
        <w:tc>
          <w:tcPr>
            <w:tcW w:w="1067" w:type="dxa"/>
          </w:tcPr>
          <w:p w:rsidR="0023511C" w:rsidRPr="00EA2755" w:rsidRDefault="0023511C">
            <w:pPr>
              <w:rPr>
                <w:lang w:val="ru-RU"/>
              </w:rPr>
            </w:pPr>
          </w:p>
        </w:tc>
        <w:tc>
          <w:tcPr>
            <w:tcW w:w="1170" w:type="dxa"/>
          </w:tcPr>
          <w:p w:rsidR="0023511C" w:rsidRPr="00EA2755" w:rsidRDefault="0023511C">
            <w:pPr>
              <w:rPr>
                <w:lang w:val="ru-RU"/>
              </w:rPr>
            </w:pPr>
          </w:p>
        </w:tc>
        <w:tc>
          <w:tcPr>
            <w:tcW w:w="3458" w:type="dxa"/>
            <w:gridSpan w:val="2"/>
          </w:tcPr>
          <w:p w:rsidR="0023511C" w:rsidRPr="00EA2755" w:rsidRDefault="0023511C">
            <w:pPr>
              <w:rPr>
                <w:lang w:val="ru-RU"/>
              </w:rPr>
            </w:pPr>
          </w:p>
        </w:tc>
        <w:tc>
          <w:tcPr>
            <w:tcW w:w="2495" w:type="dxa"/>
            <w:gridSpan w:val="2"/>
          </w:tcPr>
          <w:p w:rsidR="0023511C" w:rsidRPr="00EA2755" w:rsidRDefault="0023511C">
            <w:pPr>
              <w:rPr>
                <w:lang w:val="ru-RU"/>
              </w:rPr>
            </w:pPr>
          </w:p>
        </w:tc>
      </w:tr>
      <w:tr w:rsidR="0023511C" w:rsidRPr="00754CA9" w:rsidTr="00754CA9">
        <w:trPr>
          <w:trHeight w:hRule="exact" w:val="277"/>
        </w:trPr>
        <w:tc>
          <w:tcPr>
            <w:tcW w:w="1014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3511C" w:rsidRPr="00EA2755" w:rsidRDefault="00EA27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23511C" w:rsidTr="00754CA9">
        <w:trPr>
          <w:trHeight w:hRule="exact" w:val="277"/>
        </w:trPr>
        <w:tc>
          <w:tcPr>
            <w:tcW w:w="1014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3511C" w:rsidTr="00754CA9">
        <w:trPr>
          <w:trHeight w:hRule="exact" w:val="277"/>
        </w:trPr>
        <w:tc>
          <w:tcPr>
            <w:tcW w:w="1014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61C3B" w:rsidTr="00754CA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23511C"/>
        </w:tc>
        <w:tc>
          <w:tcPr>
            <w:tcW w:w="12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2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9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511C" w:rsidRDefault="00EA27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54CA9" w:rsidRPr="00754CA9" w:rsidTr="00754CA9">
        <w:trPr>
          <w:trHeight w:hRule="exact" w:val="95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Default="00754CA9" w:rsidP="00754C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2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Pr="009E22EA" w:rsidRDefault="00754CA9" w:rsidP="00754CA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9E22EA">
              <w:rPr>
                <w:rFonts w:ascii="Times New Roman" w:hAnsi="Times New Roman" w:cs="Times New Roman"/>
                <w:sz w:val="19"/>
                <w:szCs w:val="19"/>
              </w:rPr>
              <w:t>Кириллина</w:t>
            </w:r>
            <w:proofErr w:type="spellEnd"/>
            <w:r w:rsidRPr="009E22EA">
              <w:rPr>
                <w:rFonts w:ascii="Times New Roman" w:hAnsi="Times New Roman" w:cs="Times New Roman"/>
                <w:sz w:val="19"/>
                <w:szCs w:val="19"/>
              </w:rPr>
              <w:t>, О.М. </w:t>
            </w:r>
          </w:p>
        </w:tc>
        <w:tc>
          <w:tcPr>
            <w:tcW w:w="22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Pr="009E22EA" w:rsidRDefault="00754CA9" w:rsidP="00754CA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Русская литература: теоретический и исторический </w:t>
            </w:r>
            <w:proofErr w:type="gramStart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аспекты :</w:t>
            </w:r>
            <w:proofErr w:type="gramEnd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59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Pr="009E22EA" w:rsidRDefault="00754CA9" w:rsidP="00754CA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:</w:t>
            </w:r>
            <w:proofErr w:type="gramEnd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2016. - 121 с. - </w:t>
            </w:r>
            <w:proofErr w:type="spellStart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9E22EA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978-5-9765-1033-</w:t>
            </w:r>
            <w:proofErr w:type="gramStart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3 ;</w:t>
            </w:r>
            <w:proofErr w:type="gramEnd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9E22EA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9E22EA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7" w:history="1"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=69141</w:t>
              </w:r>
            </w:hyperlink>
          </w:p>
        </w:tc>
      </w:tr>
      <w:tr w:rsidR="00754CA9" w:rsidRPr="00754CA9" w:rsidTr="00754CA9">
        <w:trPr>
          <w:trHeight w:hRule="exact" w:val="999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Pr="00830CA9" w:rsidRDefault="00754CA9" w:rsidP="00754CA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</w:pPr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Л1.2</w:t>
            </w:r>
          </w:p>
        </w:tc>
        <w:tc>
          <w:tcPr>
            <w:tcW w:w="12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Pr="00830CA9" w:rsidRDefault="00754CA9" w:rsidP="00754CA9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</w:pPr>
          </w:p>
        </w:tc>
        <w:tc>
          <w:tcPr>
            <w:tcW w:w="22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Pr="00830CA9" w:rsidRDefault="00754CA9" w:rsidP="00754CA9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</w:pPr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История русской литературы </w:t>
            </w:r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XX</w:t>
            </w:r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века: учебник для вузов / под ред. В.В. </w:t>
            </w:r>
            <w:proofErr w:type="spellStart"/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Агеносова</w:t>
            </w:r>
            <w:proofErr w:type="spellEnd"/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.</w:t>
            </w:r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 </w:t>
            </w:r>
          </w:p>
        </w:tc>
        <w:tc>
          <w:tcPr>
            <w:tcW w:w="59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Pr="00830CA9" w:rsidRDefault="00754CA9" w:rsidP="00754CA9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</w:pPr>
            <w:proofErr w:type="gramStart"/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Москва :</w:t>
            </w:r>
            <w:proofErr w:type="gramEnd"/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Русское слово, 2014. - 689 с. - </w:t>
            </w:r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ISBN</w:t>
            </w:r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978-5-00007-417-</w:t>
            </w:r>
            <w:proofErr w:type="gramStart"/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6 ;</w:t>
            </w:r>
            <w:proofErr w:type="gramEnd"/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URL</w:t>
            </w:r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:</w:t>
            </w:r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 </w:t>
            </w:r>
            <w:hyperlink r:id="rId8" w:history="1"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http</w:t>
              </w:r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://</w:t>
              </w:r>
              <w:proofErr w:type="spellStart"/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biblioclub</w:t>
              </w:r>
              <w:proofErr w:type="spellEnd"/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.</w:t>
              </w:r>
              <w:proofErr w:type="spellStart"/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ru</w:t>
              </w:r>
              <w:proofErr w:type="spellEnd"/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/</w:t>
              </w:r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index</w:t>
              </w:r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.</w:t>
              </w:r>
              <w:proofErr w:type="spellStart"/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php</w:t>
              </w:r>
              <w:proofErr w:type="spellEnd"/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?</w:t>
              </w:r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page</w:t>
              </w:r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=</w:t>
              </w:r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book</w:t>
              </w:r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&amp;</w:t>
              </w:r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id</w:t>
              </w:r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=485396</w:t>
              </w:r>
            </w:hyperlink>
          </w:p>
        </w:tc>
      </w:tr>
      <w:tr w:rsidR="00754CA9" w:rsidTr="00754CA9">
        <w:trPr>
          <w:trHeight w:hRule="exact" w:val="277"/>
        </w:trPr>
        <w:tc>
          <w:tcPr>
            <w:tcW w:w="1014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Default="00754CA9" w:rsidP="00754C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54CA9" w:rsidTr="00754CA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Default="00754CA9" w:rsidP="00754CA9"/>
        </w:tc>
        <w:tc>
          <w:tcPr>
            <w:tcW w:w="12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Default="00754CA9" w:rsidP="00754C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2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Default="00754CA9" w:rsidP="00754C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9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Default="00754CA9" w:rsidP="00754C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54CA9" w:rsidRPr="00754CA9" w:rsidTr="000313F8">
        <w:trPr>
          <w:trHeight w:hRule="exact" w:val="1431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Pr="00830CA9" w:rsidRDefault="00754CA9" w:rsidP="00754CA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</w:pPr>
            <w:bookmarkStart w:id="0" w:name="_GoBack"/>
            <w:bookmarkEnd w:id="0"/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Л2.1</w:t>
            </w:r>
          </w:p>
        </w:tc>
        <w:tc>
          <w:tcPr>
            <w:tcW w:w="12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Pr="00830CA9" w:rsidRDefault="00754CA9" w:rsidP="00754CA9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</w:pPr>
            <w:proofErr w:type="spellStart"/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Такташова</w:t>
            </w:r>
            <w:proofErr w:type="spellEnd"/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, Т.В.</w:t>
            </w:r>
          </w:p>
        </w:tc>
        <w:tc>
          <w:tcPr>
            <w:tcW w:w="22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Pr="00830CA9" w:rsidRDefault="00754CA9" w:rsidP="00754CA9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</w:pPr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Загадочная русская душа: произведения русских писателей Х</w:t>
            </w:r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I</w:t>
            </w:r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Х-ХХ вв. с комментариями и </w:t>
            </w:r>
            <w:proofErr w:type="gramStart"/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заданиями :</w:t>
            </w:r>
            <w:proofErr w:type="gramEnd"/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учебное пособие </w:t>
            </w:r>
          </w:p>
        </w:tc>
        <w:tc>
          <w:tcPr>
            <w:tcW w:w="59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Pr="00830CA9" w:rsidRDefault="00754CA9" w:rsidP="00754CA9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</w:pPr>
            <w:proofErr w:type="gramStart"/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Москва :</w:t>
            </w:r>
            <w:proofErr w:type="gramEnd"/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Издательство «Флинта», 2017. - 217 с. - (Русский язык как иностранный). - </w:t>
            </w:r>
            <w:proofErr w:type="spellStart"/>
            <w:proofErr w:type="gramStart"/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Библиогр</w:t>
            </w:r>
            <w:proofErr w:type="spellEnd"/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.:</w:t>
            </w:r>
            <w:proofErr w:type="gramEnd"/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с. 181-182. - </w:t>
            </w:r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ISBN</w:t>
            </w:r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978-5-9765-0027-</w:t>
            </w:r>
            <w:proofErr w:type="gramStart"/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3 ;</w:t>
            </w:r>
            <w:proofErr w:type="gramEnd"/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URL</w:t>
            </w:r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:</w:t>
            </w:r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 </w:t>
            </w:r>
            <w:hyperlink r:id="rId9" w:history="1"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http</w:t>
              </w:r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://</w:t>
              </w:r>
              <w:proofErr w:type="spellStart"/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biblioclub</w:t>
              </w:r>
              <w:proofErr w:type="spellEnd"/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.</w:t>
              </w:r>
              <w:proofErr w:type="spellStart"/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ru</w:t>
              </w:r>
              <w:proofErr w:type="spellEnd"/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/</w:t>
              </w:r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index</w:t>
              </w:r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.</w:t>
              </w:r>
              <w:proofErr w:type="spellStart"/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php</w:t>
              </w:r>
              <w:proofErr w:type="spellEnd"/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?</w:t>
              </w:r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page</w:t>
              </w:r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=</w:t>
              </w:r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book</w:t>
              </w:r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&amp;</w:t>
              </w:r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id</w:t>
              </w:r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=115133</w:t>
              </w:r>
            </w:hyperlink>
          </w:p>
        </w:tc>
      </w:tr>
      <w:tr w:rsidR="00754CA9" w:rsidRPr="00754CA9" w:rsidTr="00754CA9">
        <w:trPr>
          <w:trHeight w:hRule="exact" w:val="1410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Pr="00830CA9" w:rsidRDefault="00754CA9" w:rsidP="00754CA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</w:pPr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Л2.2</w:t>
            </w:r>
          </w:p>
        </w:tc>
        <w:tc>
          <w:tcPr>
            <w:tcW w:w="12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Pr="00830CA9" w:rsidRDefault="00754CA9" w:rsidP="00754CA9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</w:pPr>
            <w:proofErr w:type="spellStart"/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Заманская</w:t>
            </w:r>
            <w:proofErr w:type="spellEnd"/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, В.В. </w:t>
            </w:r>
          </w:p>
        </w:tc>
        <w:tc>
          <w:tcPr>
            <w:tcW w:w="22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Pr="00830CA9" w:rsidRDefault="00754CA9" w:rsidP="00754CA9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</w:pPr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Экзистенциальная традиция в русской литературе </w:t>
            </w:r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XX</w:t>
            </w:r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века. Диалоги на границах </w:t>
            </w:r>
            <w:proofErr w:type="gramStart"/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столетий :</w:t>
            </w:r>
            <w:proofErr w:type="gramEnd"/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учебное пособие </w:t>
            </w:r>
          </w:p>
        </w:tc>
        <w:tc>
          <w:tcPr>
            <w:tcW w:w="59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Pr="00830CA9" w:rsidRDefault="00754CA9" w:rsidP="00754CA9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</w:pPr>
            <w:proofErr w:type="gramStart"/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Москва :</w:t>
            </w:r>
            <w:proofErr w:type="gramEnd"/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Издательство «Флинта», 2018. - 305 с. - </w:t>
            </w:r>
            <w:proofErr w:type="spellStart"/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Библиогр</w:t>
            </w:r>
            <w:proofErr w:type="spellEnd"/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. в кн. - </w:t>
            </w:r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ISBN</w:t>
            </w:r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978-5-89349-302-</w:t>
            </w:r>
            <w:proofErr w:type="gramStart"/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3 ;</w:t>
            </w:r>
            <w:proofErr w:type="gramEnd"/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URL</w:t>
            </w:r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:</w:t>
            </w:r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 </w:t>
            </w:r>
            <w:hyperlink r:id="rId10" w:history="1"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http</w:t>
              </w:r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://</w:t>
              </w:r>
              <w:proofErr w:type="spellStart"/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biblioclub</w:t>
              </w:r>
              <w:proofErr w:type="spellEnd"/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.</w:t>
              </w:r>
              <w:proofErr w:type="spellStart"/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ru</w:t>
              </w:r>
              <w:proofErr w:type="spellEnd"/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/</w:t>
              </w:r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index</w:t>
              </w:r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.</w:t>
              </w:r>
              <w:proofErr w:type="spellStart"/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php</w:t>
              </w:r>
              <w:proofErr w:type="spellEnd"/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?</w:t>
              </w:r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page</w:t>
              </w:r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=</w:t>
              </w:r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book</w:t>
              </w:r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&amp;</w:t>
              </w:r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id</w:t>
              </w:r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=69139</w:t>
              </w:r>
            </w:hyperlink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 </w:t>
            </w:r>
          </w:p>
        </w:tc>
      </w:tr>
      <w:tr w:rsidR="00754CA9" w:rsidRPr="00754CA9" w:rsidTr="00754CA9">
        <w:trPr>
          <w:trHeight w:hRule="exact" w:val="70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Pr="00830CA9" w:rsidRDefault="00754CA9" w:rsidP="00754CA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</w:pPr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Л2.3</w:t>
            </w:r>
          </w:p>
        </w:tc>
        <w:tc>
          <w:tcPr>
            <w:tcW w:w="12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Pr="00830CA9" w:rsidRDefault="00754CA9" w:rsidP="00754CA9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</w:pPr>
            <w:proofErr w:type="spellStart"/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Кременцов</w:t>
            </w:r>
            <w:proofErr w:type="spellEnd"/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, Л.П. </w:t>
            </w:r>
          </w:p>
        </w:tc>
        <w:tc>
          <w:tcPr>
            <w:tcW w:w="22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Pr="00830CA9" w:rsidRDefault="00754CA9" w:rsidP="00754CA9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</w:pPr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Русская литература в ХХ веке. Обретения и </w:t>
            </w:r>
            <w:proofErr w:type="gramStart"/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утраты :</w:t>
            </w:r>
            <w:proofErr w:type="gramEnd"/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учебное пособие </w:t>
            </w:r>
          </w:p>
        </w:tc>
        <w:tc>
          <w:tcPr>
            <w:tcW w:w="59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Pr="00830CA9" w:rsidRDefault="00754CA9" w:rsidP="00754CA9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</w:pPr>
            <w:proofErr w:type="gramStart"/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Москва :</w:t>
            </w:r>
            <w:proofErr w:type="gramEnd"/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Издательство «Флинта», 2016. - 224 с. - </w:t>
            </w:r>
            <w:proofErr w:type="spellStart"/>
            <w:proofErr w:type="gramStart"/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Библиогр</w:t>
            </w:r>
            <w:proofErr w:type="spellEnd"/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.:</w:t>
            </w:r>
            <w:proofErr w:type="gramEnd"/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с. 218-220. - </w:t>
            </w:r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ISBN</w:t>
            </w:r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978-5-9765-0008-</w:t>
            </w:r>
            <w:proofErr w:type="gramStart"/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2 ;</w:t>
            </w:r>
            <w:proofErr w:type="gramEnd"/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URL</w:t>
            </w:r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:</w:t>
            </w:r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 </w:t>
            </w:r>
            <w:hyperlink r:id="rId11" w:history="1"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http</w:t>
              </w:r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://</w:t>
              </w:r>
              <w:proofErr w:type="spellStart"/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biblioclub</w:t>
              </w:r>
              <w:proofErr w:type="spellEnd"/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.</w:t>
              </w:r>
              <w:proofErr w:type="spellStart"/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ru</w:t>
              </w:r>
              <w:proofErr w:type="spellEnd"/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/</w:t>
              </w:r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index</w:t>
              </w:r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.</w:t>
              </w:r>
              <w:proofErr w:type="spellStart"/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php</w:t>
              </w:r>
              <w:proofErr w:type="spellEnd"/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?</w:t>
              </w:r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page</w:t>
              </w:r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=</w:t>
              </w:r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book</w:t>
              </w:r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&amp;</w:t>
              </w:r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id</w:t>
              </w:r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=103800</w:t>
              </w:r>
            </w:hyperlink>
          </w:p>
        </w:tc>
      </w:tr>
      <w:tr w:rsidR="00754CA9" w:rsidRPr="00754CA9" w:rsidTr="00754CA9">
        <w:trPr>
          <w:trHeight w:hRule="exact" w:val="1001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Pr="00CF5308" w:rsidRDefault="00754CA9" w:rsidP="00754CA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</w:pPr>
            <w:r w:rsidRPr="00CF5308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Л2.4</w:t>
            </w:r>
          </w:p>
        </w:tc>
        <w:tc>
          <w:tcPr>
            <w:tcW w:w="12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Pr="00CF5308" w:rsidRDefault="00754CA9" w:rsidP="00754CA9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</w:pPr>
            <w:proofErr w:type="spellStart"/>
            <w:r w:rsidRPr="00CF5308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Полевой</w:t>
            </w:r>
            <w:proofErr w:type="spellEnd"/>
            <w:r w:rsidRPr="00CF5308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, П.Н</w:t>
            </w:r>
          </w:p>
        </w:tc>
        <w:tc>
          <w:tcPr>
            <w:tcW w:w="22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Pr="00CF5308" w:rsidRDefault="00754CA9" w:rsidP="00754CA9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</w:pPr>
            <w:r w:rsidRPr="00CF530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История русской литературы в очерках и биографиях </w:t>
            </w:r>
          </w:p>
        </w:tc>
        <w:tc>
          <w:tcPr>
            <w:tcW w:w="59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Pr="00CF5308" w:rsidRDefault="00754CA9" w:rsidP="00754CA9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</w:pPr>
            <w:proofErr w:type="gramStart"/>
            <w:r w:rsidRPr="00CF530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Москва :</w:t>
            </w:r>
            <w:proofErr w:type="gramEnd"/>
            <w:r w:rsidRPr="00CF530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F530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Директ</w:t>
            </w:r>
            <w:proofErr w:type="spellEnd"/>
            <w:r w:rsidRPr="00CF530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-Медиа, 2014. - Ч. </w:t>
            </w:r>
            <w:r w:rsidRPr="00CF5308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II</w:t>
            </w:r>
            <w:r w:rsidRPr="00CF530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. Новый и новейший периоды: от Кантемира и до нашего времени. - 365 </w:t>
            </w:r>
            <w:proofErr w:type="gramStart"/>
            <w:r w:rsidRPr="00CF530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с. :</w:t>
            </w:r>
            <w:proofErr w:type="gramEnd"/>
            <w:r w:rsidRPr="00CF530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ил. - </w:t>
            </w:r>
            <w:r w:rsidRPr="00CF5308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ISBN</w:t>
            </w:r>
            <w:r w:rsidRPr="00CF530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978-5-4460-5324-7 ; То же [Электронный ресурс]. - </w:t>
            </w:r>
            <w:r w:rsidRPr="00CF5308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URL</w:t>
            </w:r>
            <w:r w:rsidRPr="00CF530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:</w:t>
            </w:r>
            <w:r w:rsidRPr="00CF5308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 </w:t>
            </w:r>
            <w:hyperlink r:id="rId12" w:history="1">
              <w:r w:rsidRPr="00CF530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http</w:t>
              </w:r>
              <w:r w:rsidRPr="00CF530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://</w:t>
              </w:r>
              <w:proofErr w:type="spellStart"/>
              <w:r w:rsidRPr="00CF530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biblioclub</w:t>
              </w:r>
              <w:proofErr w:type="spellEnd"/>
              <w:r w:rsidRPr="00CF530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.</w:t>
              </w:r>
              <w:proofErr w:type="spellStart"/>
              <w:r w:rsidRPr="00CF530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ru</w:t>
              </w:r>
              <w:proofErr w:type="spellEnd"/>
              <w:r w:rsidRPr="00CF530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/</w:t>
              </w:r>
              <w:r w:rsidRPr="00CF530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index</w:t>
              </w:r>
              <w:r w:rsidRPr="00CF530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.</w:t>
              </w:r>
              <w:proofErr w:type="spellStart"/>
              <w:r w:rsidRPr="00CF530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php</w:t>
              </w:r>
              <w:proofErr w:type="spellEnd"/>
              <w:r w:rsidRPr="00CF530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?</w:t>
              </w:r>
              <w:r w:rsidRPr="00CF530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page</w:t>
              </w:r>
              <w:r w:rsidRPr="00CF530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=</w:t>
              </w:r>
              <w:r w:rsidRPr="00CF530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book</w:t>
              </w:r>
              <w:r w:rsidRPr="00CF530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&amp;</w:t>
              </w:r>
              <w:r w:rsidRPr="00CF530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id</w:t>
              </w:r>
              <w:r w:rsidRPr="00CF530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=99488</w:t>
              </w:r>
            </w:hyperlink>
          </w:p>
        </w:tc>
      </w:tr>
      <w:tr w:rsidR="00754CA9" w:rsidTr="00754CA9">
        <w:trPr>
          <w:trHeight w:hRule="exact" w:val="277"/>
        </w:trPr>
        <w:tc>
          <w:tcPr>
            <w:tcW w:w="1014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Default="00754CA9" w:rsidP="00754C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754CA9" w:rsidTr="00754CA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Default="00754CA9" w:rsidP="00754CA9"/>
        </w:tc>
        <w:tc>
          <w:tcPr>
            <w:tcW w:w="12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Default="00754CA9" w:rsidP="00754C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2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Default="00754CA9" w:rsidP="00754C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9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Default="00754CA9" w:rsidP="00754C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54CA9" w:rsidTr="00754CA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Default="00754CA9" w:rsidP="00754C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2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Pr="00EA2755" w:rsidRDefault="00754CA9" w:rsidP="00754C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Захарова В.Т., </w:t>
            </w:r>
            <w:proofErr w:type="spellStart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Дергунова</w:t>
            </w:r>
            <w:proofErr w:type="spellEnd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Н.Г.</w:t>
            </w:r>
          </w:p>
        </w:tc>
        <w:tc>
          <w:tcPr>
            <w:tcW w:w="22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Pr="00EA2755" w:rsidRDefault="00754CA9" w:rsidP="00754C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Типология художественного сознания в русской литературе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вв.: </w:t>
            </w:r>
            <w:proofErr w:type="spellStart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59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Default="00754CA9" w:rsidP="00754C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754CA9" w:rsidRPr="00754CA9" w:rsidTr="00754CA9">
        <w:trPr>
          <w:trHeight w:hRule="exact" w:val="277"/>
        </w:trPr>
        <w:tc>
          <w:tcPr>
            <w:tcW w:w="1014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Pr="00EA2755" w:rsidRDefault="00754CA9" w:rsidP="00754CA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6.2. Перечень ресурсов информационно-телекоммуникационной сети "Интернет"</w:t>
            </w:r>
          </w:p>
        </w:tc>
      </w:tr>
      <w:tr w:rsidR="00754CA9" w:rsidTr="00754CA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Default="00754CA9" w:rsidP="00754C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42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Default="00754CA9" w:rsidP="00754C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Артикул</w:t>
            </w:r>
            <w:proofErr w:type="spellEnd"/>
          </w:p>
        </w:tc>
      </w:tr>
      <w:tr w:rsidR="00754CA9" w:rsidTr="00754CA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Default="00754CA9" w:rsidP="00754C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42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Default="00754CA9" w:rsidP="00754C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Максима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Мошкова</w:t>
            </w:r>
            <w:proofErr w:type="spellEnd"/>
          </w:p>
        </w:tc>
      </w:tr>
      <w:tr w:rsidR="00754CA9" w:rsidRPr="00754CA9" w:rsidTr="00754CA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Default="00754CA9" w:rsidP="00754C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42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Pr="00EA2755" w:rsidRDefault="00754CA9" w:rsidP="00754C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русской литературы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века: методические разработки</w:t>
            </w:r>
          </w:p>
        </w:tc>
      </w:tr>
      <w:tr w:rsidR="00754CA9" w:rsidTr="00754CA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Default="00754CA9" w:rsidP="00754C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42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Default="00754CA9" w:rsidP="00754C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Методико-литературный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Интернет-сайт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754CA9" w:rsidTr="00754CA9">
        <w:trPr>
          <w:trHeight w:hRule="exact" w:val="277"/>
        </w:trPr>
        <w:tc>
          <w:tcPr>
            <w:tcW w:w="1014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Default="00754CA9" w:rsidP="00754C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754CA9" w:rsidTr="00754CA9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Default="00754CA9" w:rsidP="00754C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36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Default="00754CA9" w:rsidP="00754C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Moodle</w:t>
            </w:r>
          </w:p>
        </w:tc>
      </w:tr>
      <w:tr w:rsidR="00754CA9" w:rsidRPr="00754CA9" w:rsidTr="00754CA9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Default="00754CA9" w:rsidP="00754C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36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Pr="00EA2755" w:rsidRDefault="00754CA9" w:rsidP="00754C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MicrosoftOffice</w:t>
            </w:r>
            <w:proofErr w:type="spellEnd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Текстовый редактор (процессор)</w:t>
            </w:r>
          </w:p>
        </w:tc>
      </w:tr>
      <w:tr w:rsidR="00754CA9" w:rsidRPr="00754CA9" w:rsidTr="00754CA9">
        <w:trPr>
          <w:trHeight w:hRule="exact" w:val="50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Default="00754CA9" w:rsidP="00754C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936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Pr="00EA2755" w:rsidRDefault="00754CA9" w:rsidP="00754C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Приложение для подготовки презентаций. Позволяет создавать материалы профессионального качества, которые могут применяться для личных целей или размещаться в Интернете</w:t>
            </w:r>
          </w:p>
        </w:tc>
      </w:tr>
      <w:tr w:rsidR="00754CA9" w:rsidTr="00754CA9">
        <w:trPr>
          <w:trHeight w:hRule="exact" w:val="277"/>
        </w:trPr>
        <w:tc>
          <w:tcPr>
            <w:tcW w:w="1014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Default="00754CA9" w:rsidP="00754C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754CA9" w:rsidRPr="00754CA9" w:rsidTr="00754CA9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Default="00754CA9" w:rsidP="00754C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36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Pr="00EA2755" w:rsidRDefault="00754CA9" w:rsidP="00754C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754CA9" w:rsidRPr="00754CA9" w:rsidTr="00754CA9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Default="00754CA9" w:rsidP="00754C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36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Pr="00EA2755" w:rsidRDefault="00754CA9" w:rsidP="00754C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754CA9" w:rsidRPr="00754CA9" w:rsidTr="00754CA9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Default="00754CA9" w:rsidP="00754C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36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Pr="00EA2755" w:rsidRDefault="00754CA9" w:rsidP="00754C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754CA9" w:rsidRPr="00754CA9" w:rsidTr="00754CA9">
        <w:trPr>
          <w:trHeight w:hRule="exact" w:val="277"/>
        </w:trPr>
        <w:tc>
          <w:tcPr>
            <w:tcW w:w="781" w:type="dxa"/>
            <w:gridSpan w:val="2"/>
          </w:tcPr>
          <w:p w:rsidR="00754CA9" w:rsidRPr="00EA2755" w:rsidRDefault="00754CA9" w:rsidP="00754CA9">
            <w:pPr>
              <w:rPr>
                <w:lang w:val="ru-RU"/>
              </w:rPr>
            </w:pPr>
          </w:p>
        </w:tc>
        <w:tc>
          <w:tcPr>
            <w:tcW w:w="3684" w:type="dxa"/>
            <w:gridSpan w:val="4"/>
          </w:tcPr>
          <w:p w:rsidR="00754CA9" w:rsidRPr="00EA2755" w:rsidRDefault="00754CA9" w:rsidP="00754CA9">
            <w:pPr>
              <w:rPr>
                <w:lang w:val="ru-RU"/>
              </w:rPr>
            </w:pPr>
          </w:p>
        </w:tc>
        <w:tc>
          <w:tcPr>
            <w:tcW w:w="4698" w:type="dxa"/>
            <w:gridSpan w:val="2"/>
          </w:tcPr>
          <w:p w:rsidR="00754CA9" w:rsidRPr="00EA2755" w:rsidRDefault="00754CA9" w:rsidP="00754CA9">
            <w:pPr>
              <w:rPr>
                <w:lang w:val="ru-RU"/>
              </w:rPr>
            </w:pPr>
          </w:p>
        </w:tc>
        <w:tc>
          <w:tcPr>
            <w:tcW w:w="983" w:type="dxa"/>
          </w:tcPr>
          <w:p w:rsidR="00754CA9" w:rsidRPr="00EA2755" w:rsidRDefault="00754CA9" w:rsidP="00754CA9">
            <w:pPr>
              <w:rPr>
                <w:lang w:val="ru-RU"/>
              </w:rPr>
            </w:pPr>
          </w:p>
        </w:tc>
      </w:tr>
      <w:tr w:rsidR="00754CA9" w:rsidRPr="00754CA9" w:rsidTr="00754CA9">
        <w:trPr>
          <w:trHeight w:hRule="exact" w:val="277"/>
        </w:trPr>
        <w:tc>
          <w:tcPr>
            <w:tcW w:w="1014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54CA9" w:rsidRPr="00EA2755" w:rsidRDefault="00754CA9" w:rsidP="00754CA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754CA9" w:rsidRPr="00754CA9" w:rsidTr="00754CA9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Default="00754CA9" w:rsidP="00754C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36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Pr="00EA2755" w:rsidRDefault="00754CA9" w:rsidP="00754C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 требует наличия учебной аудитории.</w:t>
            </w:r>
          </w:p>
        </w:tc>
      </w:tr>
      <w:tr w:rsidR="00754CA9" w:rsidRPr="00754CA9" w:rsidTr="00754CA9">
        <w:trPr>
          <w:trHeight w:hRule="exact" w:val="50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Default="00754CA9" w:rsidP="00754C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36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Pr="00EA2755" w:rsidRDefault="00754CA9" w:rsidP="00754C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методические пособия, справочники, тесты, раздаточный учебно-методический материал.</w:t>
            </w:r>
          </w:p>
        </w:tc>
      </w:tr>
      <w:tr w:rsidR="00754CA9" w:rsidRPr="00754CA9" w:rsidTr="00754CA9">
        <w:trPr>
          <w:trHeight w:hRule="exact" w:val="279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Default="00754CA9" w:rsidP="00754C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36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Pr="00EA2755" w:rsidRDefault="00754CA9" w:rsidP="00754C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754CA9" w:rsidRPr="00754CA9" w:rsidTr="00754CA9">
        <w:trPr>
          <w:trHeight w:hRule="exact" w:val="277"/>
        </w:trPr>
        <w:tc>
          <w:tcPr>
            <w:tcW w:w="781" w:type="dxa"/>
            <w:gridSpan w:val="2"/>
          </w:tcPr>
          <w:p w:rsidR="00754CA9" w:rsidRPr="00EA2755" w:rsidRDefault="00754CA9" w:rsidP="00754CA9">
            <w:pPr>
              <w:rPr>
                <w:lang w:val="ru-RU"/>
              </w:rPr>
            </w:pPr>
          </w:p>
        </w:tc>
        <w:tc>
          <w:tcPr>
            <w:tcW w:w="3684" w:type="dxa"/>
            <w:gridSpan w:val="4"/>
          </w:tcPr>
          <w:p w:rsidR="00754CA9" w:rsidRPr="00EA2755" w:rsidRDefault="00754CA9" w:rsidP="00754CA9">
            <w:pPr>
              <w:rPr>
                <w:lang w:val="ru-RU"/>
              </w:rPr>
            </w:pPr>
          </w:p>
        </w:tc>
        <w:tc>
          <w:tcPr>
            <w:tcW w:w="4698" w:type="dxa"/>
            <w:gridSpan w:val="2"/>
          </w:tcPr>
          <w:p w:rsidR="00754CA9" w:rsidRPr="00EA2755" w:rsidRDefault="00754CA9" w:rsidP="00754CA9">
            <w:pPr>
              <w:rPr>
                <w:lang w:val="ru-RU"/>
              </w:rPr>
            </w:pPr>
          </w:p>
        </w:tc>
        <w:tc>
          <w:tcPr>
            <w:tcW w:w="983" w:type="dxa"/>
          </w:tcPr>
          <w:p w:rsidR="00754CA9" w:rsidRPr="00EA2755" w:rsidRDefault="00754CA9" w:rsidP="00754CA9">
            <w:pPr>
              <w:rPr>
                <w:lang w:val="ru-RU"/>
              </w:rPr>
            </w:pPr>
          </w:p>
        </w:tc>
      </w:tr>
      <w:tr w:rsidR="00754CA9" w:rsidRPr="00754CA9" w:rsidTr="00754CA9">
        <w:trPr>
          <w:trHeight w:hRule="exact" w:val="277"/>
        </w:trPr>
        <w:tc>
          <w:tcPr>
            <w:tcW w:w="1014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54CA9" w:rsidRPr="00EA2755" w:rsidRDefault="00754CA9" w:rsidP="00754CA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754CA9" w:rsidRPr="00754CA9" w:rsidTr="00754CA9">
        <w:trPr>
          <w:trHeight w:hRule="exact" w:val="1357"/>
        </w:trPr>
        <w:tc>
          <w:tcPr>
            <w:tcW w:w="1014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4CA9" w:rsidRPr="00EA2755" w:rsidRDefault="00754CA9" w:rsidP="00754C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Рейтинг-план дисциплины представлен в Приложении 2.</w:t>
            </w:r>
          </w:p>
          <w:p w:rsidR="00754CA9" w:rsidRPr="00EA2755" w:rsidRDefault="00754CA9" w:rsidP="00754C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54CA9" w:rsidRPr="00EA2755" w:rsidRDefault="00754CA9" w:rsidP="00754C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2.На странице сайта </w:t>
            </w:r>
            <w:proofErr w:type="spellStart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EA27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оценке качества подготовки студентов; Памятка студенту по рейтинговой оценке качества подготовки студентов.</w:t>
            </w:r>
          </w:p>
        </w:tc>
      </w:tr>
    </w:tbl>
    <w:p w:rsidR="0023511C" w:rsidRPr="00EA2755" w:rsidRDefault="0023511C">
      <w:pPr>
        <w:rPr>
          <w:lang w:val="ru-RU"/>
        </w:rPr>
      </w:pPr>
    </w:p>
    <w:sectPr w:rsidR="0023511C" w:rsidRPr="00EA2755" w:rsidSect="0023511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1453"/>
    <w:rsid w:val="0002418B"/>
    <w:rsid w:val="000313F8"/>
    <w:rsid w:val="001F0BC7"/>
    <w:rsid w:val="0023511C"/>
    <w:rsid w:val="004B671F"/>
    <w:rsid w:val="00754CA9"/>
    <w:rsid w:val="00761C3B"/>
    <w:rsid w:val="00830CA9"/>
    <w:rsid w:val="00B87F67"/>
    <w:rsid w:val="00CF5308"/>
    <w:rsid w:val="00D31453"/>
    <w:rsid w:val="00E209E2"/>
    <w:rsid w:val="00EA27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F7538292-616E-46F7-9E07-068F265636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3511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A27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A2755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4B671F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_red&amp;id=485396" TargetMode="Externa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69141" TargetMode="External"/><Relationship Id="rId12" Type="http://schemas.openxmlformats.org/officeDocument/2006/relationships/hyperlink" Target="http://biblioclub.ru/index.php?page=book_red&amp;id=99488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biblioclub.ru/index.php?page=book_red&amp;id=103800" TargetMode="External"/><Relationship Id="rId5" Type="http://schemas.openxmlformats.org/officeDocument/2006/relationships/image" Target="media/image2.jpeg"/><Relationship Id="rId10" Type="http://schemas.openxmlformats.org/officeDocument/2006/relationships/hyperlink" Target="http://biblioclub.ru/index.php?page=book_red&amp;id=69139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115133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1821</Words>
  <Characters>12342</Characters>
  <Application>Microsoft Office Word</Application>
  <DocSecurity>0</DocSecurity>
  <Lines>102</Lines>
  <Paragraphs>28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РКИ-16,17,18_plx_История русской литературы_</vt:lpstr>
      <vt:lpstr>Лист1</vt:lpstr>
    </vt:vector>
  </TitlesOfParts>
  <Company/>
  <LinksUpToDate>false</LinksUpToDate>
  <CharactersWithSpaces>14135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РКИ-16,17,18_plx_История русской литературы_</dc:title>
  <dc:creator>FastReport.NET</dc:creator>
  <cp:lastModifiedBy>Пользователь</cp:lastModifiedBy>
  <cp:revision>5</cp:revision>
  <dcterms:created xsi:type="dcterms:W3CDTF">2019-06-29T13:33:00Z</dcterms:created>
  <dcterms:modified xsi:type="dcterms:W3CDTF">2019-06-30T16:49:00Z</dcterms:modified>
</cp:coreProperties>
</file>